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Style w:val="7"/>
                <w:rFonts w:ascii="宋体" w:hAnsi="宋体" w:eastAsia="宋体" w:cs="宋体"/>
                <w:lang w:val="en-US" w:eastAsia="zh-CN" w:bidi="ar"/>
              </w:rPr>
              <w:t>关于结合“两学一做”学习教育深入学习十九大精神的通知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发布人：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instrText xml:space="preserve"> HYPERLINK "http://oa.synu.edu.cn/user_info.aspx?id=11" </w:instrTex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18"/>
                <w:szCs w:val="18"/>
              </w:rPr>
              <w:t xml:space="preserve">组织部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      身份： 一般用户     等级：2    所属： 组织部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line="240" w:lineRule="atLeast"/>
      </w:pPr>
      <w:r>
        <w:rPr>
          <w:rFonts w:hint="eastAsia" w:ascii="宋体" w:hAnsi="宋体" w:eastAsia="宋体" w:cs="宋体"/>
          <w:sz w:val="24"/>
          <w:szCs w:val="24"/>
        </w:rPr>
        <w:t>各分党委、党总支、直属党支部，机关各支部：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   党的十九大已胜利闭幕，深入学习贯彻十九大精神是当前的首要政治任务，各基层党组织要紧密结合正在开展的“两学一做”学习教育，将十九大精神作为学习研讨的核心内容，组织师生党员切实抓好深入学习，并指导实际工作。具体工作通知如下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   1. 10月18日党的十九大开幕式之后，党委宣传部下发了《关于组织全校广大党员干部、师生开展党的十九大报告学习座谈的通知》，截止到目前，大部分基层党组织都已组织召开了学习座谈会，还没有召开座谈会的党组织要在本月底前完成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   2. 在召开座谈会初步学习的基础上，各分党委、党总支、直属党支部要在11月中旬前，组织召开全体党员大会，深入学习党的十九大精神，由各基层党组织书记做中心发言，为全体党员上党课，解读十九大精神，引导广大党员进一步深入学习理解报告原文，领会科学内涵，把握精神实质，并结合本单位工作实际，提出贯彻落实举措。学校“两学一做”学习教育调研指导组成员将参加各单位的集中学习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   3. 机关各党支部也要在11月中旬前，组织召开全体党员会议，深入学习党的十九大精神，由机关各部门负责人做中心发言，解读十九大精神，并结合部门分管工作，深入思考、梳理相关工作思路，进一步明晰工作任务和工作要求，提出加强和改进工作的具体举措。学校领导班子成员要以普通党员身份参加所在支部的学习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   请各基层党组织书记切实负起责任，科学设计，统筹安排，把学习理论和做好工作结合起来，把贯彻十九大精神和推进本单位发展结合起来，和贯彻落实学校思想政治工作会议精神结合起来，将十九大精神转化为做好各项工作的强大动力，推动学校发展上质量上水平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   具体事宜可与调研指导组成员沟通。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240" w:lineRule="atLeast"/>
      </w:pPr>
      <w:r>
        <w:rPr>
          <w:rFonts w:hint="eastAsia" w:ascii="宋体" w:hAnsi="宋体" w:eastAsia="宋体" w:cs="宋体"/>
          <w:sz w:val="24"/>
          <w:szCs w:val="24"/>
        </w:rPr>
        <w:t>                      党务工作部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                2017年10月25日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74FE"/>
    <w:rsid w:val="23947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style101"/>
    <w:basedOn w:val="3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2017-11-01T01:43:00Z</dcterms:created>
  <dc:creator>lenovo</dc:creator>
  <cp:lastModifiedBy>lenovo</cp:lastModifiedBy>
  <dcterms:modified xsi:type="dcterms:W3CDTF">2017-11-01T01:43:35Z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